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45EC4" w14:textId="77777777" w:rsidR="00BF73CD" w:rsidRPr="00156B42" w:rsidRDefault="00BF73CD" w:rsidP="00BF73CD">
      <w:pPr>
        <w:rPr>
          <w:rFonts w:ascii="Times New Roman" w:hAnsi="Times New Roman" w:cs="Times New Roman"/>
          <w:b/>
          <w:bCs/>
          <w:sz w:val="40"/>
          <w:szCs w:val="40"/>
          <w:u w:val="single"/>
        </w:rPr>
      </w:pPr>
      <w:r w:rsidRPr="009F65C0">
        <w:rPr>
          <w:rFonts w:ascii="Times New Roman" w:hAnsi="Times New Roman" w:cs="Times New Roman"/>
          <w:b/>
          <w:bCs/>
          <w:sz w:val="32"/>
          <w:szCs w:val="32"/>
          <w:u w:val="single"/>
        </w:rPr>
        <w:t>202</w:t>
      </w:r>
      <w:r>
        <w:rPr>
          <w:rFonts w:ascii="Times New Roman" w:hAnsi="Times New Roman" w:cs="Times New Roman"/>
          <w:b/>
          <w:bCs/>
          <w:sz w:val="32"/>
          <w:szCs w:val="32"/>
          <w:u w:val="single"/>
        </w:rPr>
        <w:t>5</w:t>
      </w:r>
      <w:r w:rsidRPr="009F65C0">
        <w:rPr>
          <w:rFonts w:ascii="Times New Roman" w:hAnsi="Times New Roman" w:cs="Times New Roman"/>
          <w:b/>
          <w:bCs/>
          <w:sz w:val="32"/>
          <w:szCs w:val="32"/>
          <w:u w:val="single"/>
        </w:rPr>
        <w:t xml:space="preserve"> ACA In-Pew Appeal Script</w:t>
      </w:r>
      <w:r>
        <w:rPr>
          <w:rFonts w:ascii="Times New Roman" w:hAnsi="Times New Roman" w:cs="Times New Roman"/>
          <w:b/>
          <w:bCs/>
          <w:sz w:val="32"/>
          <w:szCs w:val="32"/>
          <w:u w:val="single"/>
        </w:rPr>
        <w:t xml:space="preserve"> | </w:t>
      </w:r>
      <w:r w:rsidRPr="00062A6E">
        <w:rPr>
          <w:rFonts w:ascii="Times New Roman" w:hAnsi="Times New Roman" w:cs="Times New Roman"/>
          <w:b/>
          <w:bCs/>
          <w:sz w:val="28"/>
          <w:szCs w:val="28"/>
          <w:u w:val="single"/>
        </w:rPr>
        <w:t>Commitment Weekend Feb 15-16th</w:t>
      </w:r>
    </w:p>
    <w:p w14:paraId="3E54663C" w14:textId="77777777" w:rsidR="00BF73CD" w:rsidRPr="00DB3464" w:rsidRDefault="00BF73CD" w:rsidP="00BF73CD">
      <w:pPr>
        <w:jc w:val="center"/>
        <w:rPr>
          <w:rFonts w:ascii="Times New Roman" w:hAnsi="Times New Roman" w:cs="Times New Roman"/>
          <w:i/>
          <w:iCs/>
          <w:sz w:val="24"/>
          <w:szCs w:val="24"/>
        </w:rPr>
      </w:pPr>
      <w:r>
        <w:rPr>
          <w:rFonts w:ascii="Times New Roman" w:hAnsi="Times New Roman" w:cs="Times New Roman"/>
          <w:i/>
          <w:iCs/>
          <w:sz w:val="24"/>
          <w:szCs w:val="24"/>
        </w:rPr>
        <w:t>(</w:t>
      </w:r>
      <w:r w:rsidRPr="00062A6E">
        <w:rPr>
          <w:rFonts w:ascii="Times New Roman" w:hAnsi="Times New Roman" w:cs="Times New Roman"/>
          <w:i/>
          <w:iCs/>
          <w:sz w:val="24"/>
          <w:szCs w:val="24"/>
        </w:rPr>
        <w:t>For use by the Pastor/Celebrant at all Masses</w:t>
      </w:r>
      <w:r>
        <w:rPr>
          <w:rFonts w:ascii="Times New Roman" w:hAnsi="Times New Roman" w:cs="Times New Roman"/>
          <w:i/>
          <w:iCs/>
          <w:sz w:val="24"/>
          <w:szCs w:val="24"/>
        </w:rPr>
        <w:t>)</w:t>
      </w:r>
    </w:p>
    <w:p w14:paraId="46E2EE54" w14:textId="77777777" w:rsidR="00BF73CD" w:rsidRPr="00DB3464" w:rsidRDefault="00BF73CD" w:rsidP="00BF73CD">
      <w:pPr>
        <w:pStyle w:val="ListParagraph"/>
        <w:rPr>
          <w:rFonts w:ascii="Times New Roman" w:hAnsi="Times New Roman" w:cs="Times New Roman"/>
          <w:sz w:val="24"/>
          <w:szCs w:val="24"/>
        </w:rPr>
      </w:pPr>
      <w:r w:rsidRPr="00DB3464">
        <w:rPr>
          <w:rFonts w:ascii="Times New Roman" w:hAnsi="Times New Roman" w:cs="Times New Roman"/>
          <w:sz w:val="24"/>
          <w:szCs w:val="24"/>
        </w:rPr>
        <w:t xml:space="preserve">After giving a brief homily on the readings of the day, follow this plan for guiding parishioners through the process of completing their In-Pew </w:t>
      </w:r>
      <w:r>
        <w:rPr>
          <w:rFonts w:ascii="Times New Roman" w:hAnsi="Times New Roman" w:cs="Times New Roman"/>
          <w:sz w:val="24"/>
          <w:szCs w:val="24"/>
        </w:rPr>
        <w:t>Gift</w:t>
      </w:r>
      <w:r w:rsidRPr="00DB3464">
        <w:rPr>
          <w:rFonts w:ascii="Times New Roman" w:hAnsi="Times New Roman" w:cs="Times New Roman"/>
          <w:sz w:val="24"/>
          <w:szCs w:val="24"/>
        </w:rPr>
        <w:t xml:space="preserve"> Envelopes.</w:t>
      </w:r>
      <w:r>
        <w:rPr>
          <w:rFonts w:ascii="Times New Roman" w:hAnsi="Times New Roman" w:cs="Times New Roman"/>
          <w:sz w:val="24"/>
          <w:szCs w:val="24"/>
        </w:rPr>
        <w:br/>
      </w:r>
    </w:p>
    <w:p w14:paraId="0ADDE0E3" w14:textId="77777777" w:rsidR="00BF73CD" w:rsidRPr="00DB3464" w:rsidRDefault="00BF73CD" w:rsidP="00BF73CD">
      <w:pPr>
        <w:pStyle w:val="ListParagraph"/>
        <w:jc w:val="center"/>
        <w:rPr>
          <w:rFonts w:ascii="Times New Roman" w:hAnsi="Times New Roman" w:cs="Times New Roman"/>
          <w:sz w:val="24"/>
          <w:szCs w:val="24"/>
        </w:rPr>
      </w:pPr>
      <w:r w:rsidRPr="00DB3464">
        <w:rPr>
          <w:rFonts w:ascii="Times New Roman" w:hAnsi="Times New Roman" w:cs="Times New Roman"/>
          <w:b/>
          <w:bCs/>
          <w:sz w:val="24"/>
          <w:szCs w:val="24"/>
        </w:rPr>
        <w:t>Reading through the script should only take 5 minutes</w:t>
      </w:r>
    </w:p>
    <w:p w14:paraId="7D092C2B" w14:textId="77777777" w:rsidR="00BF73CD" w:rsidRDefault="00BF73CD" w:rsidP="00BF73CD">
      <w:pPr>
        <w:widowControl w:val="0"/>
        <w:autoSpaceDE w:val="0"/>
        <w:autoSpaceDN w:val="0"/>
        <w:adjustRightInd w:val="0"/>
        <w:spacing w:before="100" w:beforeAutospacing="1" w:after="100" w:afterAutospacing="1"/>
        <w:jc w:val="both"/>
        <w:rPr>
          <w:rFonts w:ascii="Times New Roman" w:eastAsia="Calibri" w:hAnsi="Times New Roman" w:cs="Times New Roman"/>
          <w:bCs/>
          <w:sz w:val="24"/>
          <w:szCs w:val="24"/>
        </w:rPr>
      </w:pPr>
      <w:r w:rsidRPr="00DB3464">
        <w:rPr>
          <w:rFonts w:ascii="Times New Roman" w:hAnsi="Times New Roman" w:cs="Times New Roman"/>
          <w:bCs/>
          <w:sz w:val="24"/>
          <w:szCs w:val="24"/>
        </w:rPr>
        <w:t>This weekend we are conducting the 202</w:t>
      </w:r>
      <w:r>
        <w:rPr>
          <w:rFonts w:ascii="Times New Roman" w:hAnsi="Times New Roman" w:cs="Times New Roman"/>
          <w:bCs/>
          <w:sz w:val="24"/>
          <w:szCs w:val="24"/>
        </w:rPr>
        <w:t>5</w:t>
      </w:r>
      <w:r w:rsidRPr="00DB3464">
        <w:rPr>
          <w:rFonts w:ascii="Times New Roman" w:hAnsi="Times New Roman" w:cs="Times New Roman"/>
          <w:bCs/>
          <w:sz w:val="24"/>
          <w:szCs w:val="24"/>
        </w:rPr>
        <w:t xml:space="preserve"> Annual </w:t>
      </w:r>
      <w:r>
        <w:rPr>
          <w:rFonts w:ascii="Times New Roman" w:hAnsi="Times New Roman" w:cs="Times New Roman"/>
          <w:bCs/>
          <w:sz w:val="24"/>
          <w:szCs w:val="24"/>
        </w:rPr>
        <w:t>Catholic</w:t>
      </w:r>
      <w:r w:rsidRPr="00DB3464">
        <w:rPr>
          <w:rFonts w:ascii="Times New Roman" w:hAnsi="Times New Roman" w:cs="Times New Roman"/>
          <w:bCs/>
          <w:sz w:val="24"/>
          <w:szCs w:val="24"/>
        </w:rPr>
        <w:t xml:space="preserve"> Appeal – </w:t>
      </w:r>
      <w:r>
        <w:rPr>
          <w:rFonts w:ascii="Times New Roman" w:hAnsi="Times New Roman" w:cs="Times New Roman"/>
          <w:bCs/>
          <w:i/>
          <w:sz w:val="24"/>
          <w:szCs w:val="24"/>
        </w:rPr>
        <w:t>Faith in Action</w:t>
      </w:r>
      <w:r w:rsidRPr="00DB3464">
        <w:rPr>
          <w:rFonts w:ascii="Times New Roman" w:hAnsi="Times New Roman" w:cs="Times New Roman"/>
          <w:bCs/>
          <w:i/>
          <w:sz w:val="24"/>
          <w:szCs w:val="24"/>
        </w:rPr>
        <w:t xml:space="preserve">. </w:t>
      </w:r>
      <w:r w:rsidRPr="00DB3464">
        <w:rPr>
          <w:rFonts w:ascii="Times New Roman" w:eastAsia="Calibri" w:hAnsi="Times New Roman" w:cs="Times New Roman"/>
          <w:bCs/>
          <w:sz w:val="24"/>
          <w:szCs w:val="24"/>
        </w:rPr>
        <w:t xml:space="preserve">The Appeal not only provides an opportunity for you to support important ministries that impact many programs outside of our parish boundaries, but it also supports the services the Diocese provides directly to our parish </w:t>
      </w:r>
      <w:r>
        <w:rPr>
          <w:rFonts w:ascii="Times New Roman" w:eastAsia="Calibri" w:hAnsi="Times New Roman" w:cs="Times New Roman"/>
          <w:bCs/>
          <w:i/>
          <w:sz w:val="24"/>
          <w:szCs w:val="24"/>
          <w:highlight w:val="yellow"/>
        </w:rPr>
        <w:t>INSERT MINISTRIES OFFERED AT YOUR PARISH</w:t>
      </w:r>
      <w:r w:rsidRPr="00DB3464">
        <w:rPr>
          <w:rFonts w:ascii="Times New Roman" w:eastAsia="Calibri" w:hAnsi="Times New Roman" w:cs="Times New Roman"/>
          <w:bCs/>
          <w:i/>
          <w:sz w:val="24"/>
          <w:szCs w:val="24"/>
          <w:highlight w:val="yellow"/>
        </w:rPr>
        <w:t>.</w:t>
      </w:r>
      <w:r w:rsidRPr="00DB3464">
        <w:rPr>
          <w:rFonts w:ascii="Times New Roman" w:eastAsia="Calibri" w:hAnsi="Times New Roman" w:cs="Times New Roman"/>
          <w:bCs/>
          <w:i/>
          <w:sz w:val="24"/>
          <w:szCs w:val="24"/>
        </w:rPr>
        <w:t xml:space="preserve">  </w:t>
      </w:r>
      <w:r w:rsidRPr="00DB3464">
        <w:rPr>
          <w:rFonts w:ascii="Times New Roman" w:eastAsia="Calibri" w:hAnsi="Times New Roman" w:cs="Times New Roman"/>
          <w:bCs/>
          <w:sz w:val="24"/>
          <w:szCs w:val="24"/>
        </w:rPr>
        <w:t>The entire list of ministries supported by the 202</w:t>
      </w:r>
      <w:r>
        <w:rPr>
          <w:rFonts w:ascii="Times New Roman" w:eastAsia="Calibri" w:hAnsi="Times New Roman" w:cs="Times New Roman"/>
          <w:bCs/>
          <w:sz w:val="24"/>
          <w:szCs w:val="24"/>
        </w:rPr>
        <w:t>5</w:t>
      </w:r>
      <w:r w:rsidRPr="00DB3464">
        <w:rPr>
          <w:rFonts w:ascii="Times New Roman" w:eastAsia="Calibri" w:hAnsi="Times New Roman" w:cs="Times New Roman"/>
          <w:bCs/>
          <w:sz w:val="24"/>
          <w:szCs w:val="24"/>
        </w:rPr>
        <w:t xml:space="preserve"> Appeal can be found </w:t>
      </w:r>
      <w:r>
        <w:rPr>
          <w:rFonts w:ascii="Times New Roman" w:eastAsia="Calibri" w:hAnsi="Times New Roman" w:cs="Times New Roman"/>
          <w:bCs/>
          <w:sz w:val="24"/>
          <w:szCs w:val="24"/>
        </w:rPr>
        <w:t>on the outside of the envelopes</w:t>
      </w:r>
      <w:r w:rsidRPr="00DB3464">
        <w:rPr>
          <w:rFonts w:ascii="Times New Roman" w:eastAsia="Calibri" w:hAnsi="Times New Roman" w:cs="Times New Roman"/>
          <w:bCs/>
          <w:sz w:val="24"/>
          <w:szCs w:val="24"/>
        </w:rPr>
        <w:t xml:space="preserve"> located throughout the </w:t>
      </w:r>
      <w:r w:rsidRPr="00DB3464">
        <w:rPr>
          <w:rFonts w:ascii="Times New Roman" w:hAnsi="Times New Roman" w:cs="Times New Roman"/>
          <w:bCs/>
          <w:sz w:val="24"/>
          <w:szCs w:val="24"/>
        </w:rPr>
        <w:t>pews. </w:t>
      </w:r>
    </w:p>
    <w:p w14:paraId="63F0674E" w14:textId="77777777" w:rsidR="00BF73CD" w:rsidRPr="000F322F" w:rsidRDefault="00BF73CD" w:rsidP="00BF73CD">
      <w:pPr>
        <w:widowControl w:val="0"/>
        <w:autoSpaceDE w:val="0"/>
        <w:autoSpaceDN w:val="0"/>
        <w:adjustRightInd w:val="0"/>
        <w:spacing w:before="100" w:beforeAutospacing="1" w:after="100" w:afterAutospacing="1"/>
        <w:jc w:val="both"/>
        <w:rPr>
          <w:rFonts w:ascii="Times New Roman" w:hAnsi="Times New Roman" w:cs="Times New Roman"/>
          <w:bCs/>
          <w:sz w:val="24"/>
          <w:szCs w:val="24"/>
        </w:rPr>
      </w:pPr>
      <w:r>
        <w:rPr>
          <w:rFonts w:ascii="Times New Roman" w:eastAsia="Calibri" w:hAnsi="Times New Roman" w:cs="Times New Roman"/>
          <w:bCs/>
          <w:sz w:val="24"/>
          <w:szCs w:val="24"/>
        </w:rPr>
        <w:t xml:space="preserve">The goal as an archdiocese is to raise $4.5 million and increase household participation. If our </w:t>
      </w:r>
      <w:r>
        <w:rPr>
          <w:rFonts w:ascii="Times New Roman" w:hAnsi="Times New Roman" w:cs="Times New Roman"/>
          <w:bCs/>
          <w:sz w:val="24"/>
          <w:szCs w:val="24"/>
        </w:rPr>
        <w:t xml:space="preserve">parish meets our </w:t>
      </w:r>
      <w:r w:rsidRPr="00B21E76">
        <w:rPr>
          <w:rFonts w:ascii="Times New Roman" w:hAnsi="Times New Roman" w:cs="Times New Roman"/>
          <w:b/>
          <w:sz w:val="24"/>
          <w:szCs w:val="24"/>
        </w:rPr>
        <w:t>participation goal</w:t>
      </w:r>
      <w:r>
        <w:rPr>
          <w:rFonts w:ascii="Times New Roman" w:hAnsi="Times New Roman" w:cs="Times New Roman"/>
          <w:bCs/>
          <w:sz w:val="24"/>
          <w:szCs w:val="24"/>
        </w:rPr>
        <w:t xml:space="preserve">, </w:t>
      </w:r>
      <w:r w:rsidRPr="00B21E76">
        <w:rPr>
          <w:rFonts w:ascii="Times New Roman" w:hAnsi="Times New Roman" w:cs="Times New Roman"/>
          <w:b/>
          <w:sz w:val="24"/>
          <w:szCs w:val="24"/>
        </w:rPr>
        <w:t xml:space="preserve">we </w:t>
      </w:r>
      <w:proofErr w:type="gramStart"/>
      <w:r w:rsidRPr="00B21E76">
        <w:rPr>
          <w:rFonts w:ascii="Times New Roman" w:hAnsi="Times New Roman" w:cs="Times New Roman"/>
          <w:b/>
          <w:sz w:val="24"/>
          <w:szCs w:val="24"/>
        </w:rPr>
        <w:t>have the opportunity to</w:t>
      </w:r>
      <w:proofErr w:type="gramEnd"/>
      <w:r w:rsidRPr="00B21E76">
        <w:rPr>
          <w:rFonts w:ascii="Times New Roman" w:hAnsi="Times New Roman" w:cs="Times New Roman"/>
          <w:b/>
          <w:sz w:val="24"/>
          <w:szCs w:val="24"/>
        </w:rPr>
        <w:t xml:space="preserve"> receive a grant back to our parish</w:t>
      </w:r>
      <w:r>
        <w:rPr>
          <w:rFonts w:ascii="Times New Roman" w:hAnsi="Times New Roman" w:cs="Times New Roman"/>
          <w:bCs/>
          <w:sz w:val="24"/>
          <w:szCs w:val="24"/>
        </w:rPr>
        <w:t xml:space="preserve">! </w:t>
      </w:r>
      <w:r w:rsidRPr="000F322F">
        <w:rPr>
          <w:rFonts w:ascii="Times New Roman" w:eastAsia="Calibri" w:hAnsi="Times New Roman" w:cs="Times New Roman"/>
          <w:bCs/>
          <w:sz w:val="24"/>
          <w:szCs w:val="24"/>
        </w:rPr>
        <w:t xml:space="preserve">It is my hope that every household in our parish contributes to this year’s effort.  </w:t>
      </w:r>
    </w:p>
    <w:p w14:paraId="18B7F494" w14:textId="77777777" w:rsidR="00BF73CD" w:rsidRPr="000F322F" w:rsidRDefault="00BF73CD" w:rsidP="00BF73CD">
      <w:pPr>
        <w:widowControl w:val="0"/>
        <w:autoSpaceDE w:val="0"/>
        <w:autoSpaceDN w:val="0"/>
        <w:adjustRightInd w:val="0"/>
        <w:spacing w:before="100" w:beforeAutospacing="1" w:after="100" w:afterAutospacing="1"/>
        <w:jc w:val="both"/>
        <w:rPr>
          <w:rFonts w:ascii="Times New Roman" w:eastAsia="Calibri" w:hAnsi="Times New Roman" w:cs="Times New Roman"/>
          <w:bCs/>
          <w:sz w:val="24"/>
          <w:szCs w:val="24"/>
        </w:rPr>
      </w:pPr>
      <w:r w:rsidRPr="000F322F">
        <w:rPr>
          <w:rFonts w:ascii="Times New Roman" w:eastAsia="Calibri" w:hAnsi="Times New Roman" w:cs="Times New Roman"/>
          <w:bCs/>
          <w:sz w:val="24"/>
          <w:szCs w:val="24"/>
        </w:rPr>
        <w:t xml:space="preserve">Our portion of the overall goal here at </w:t>
      </w:r>
      <w:r w:rsidRPr="000F322F">
        <w:rPr>
          <w:rFonts w:ascii="Times New Roman" w:eastAsia="Calibri" w:hAnsi="Times New Roman" w:cs="Times New Roman"/>
          <w:bCs/>
          <w:i/>
          <w:sz w:val="24"/>
          <w:szCs w:val="24"/>
          <w:highlight w:val="yellow"/>
        </w:rPr>
        <w:t>Parish Name</w:t>
      </w:r>
      <w:r w:rsidRPr="000F322F">
        <w:rPr>
          <w:rFonts w:ascii="Times New Roman" w:eastAsia="Calibri" w:hAnsi="Times New Roman" w:cs="Times New Roman"/>
          <w:bCs/>
          <w:sz w:val="24"/>
          <w:szCs w:val="24"/>
        </w:rPr>
        <w:t xml:space="preserve"> is </w:t>
      </w:r>
      <w:r w:rsidRPr="000F322F">
        <w:rPr>
          <w:rFonts w:ascii="Times New Roman" w:eastAsia="Calibri" w:hAnsi="Times New Roman" w:cs="Times New Roman"/>
          <w:bCs/>
          <w:i/>
          <w:sz w:val="24"/>
          <w:szCs w:val="24"/>
          <w:highlight w:val="yellow"/>
        </w:rPr>
        <w:t>2025 Parish Goal</w:t>
      </w:r>
      <w:r w:rsidRPr="000F322F">
        <w:rPr>
          <w:rFonts w:ascii="Times New Roman" w:eastAsia="Calibri" w:hAnsi="Times New Roman" w:cs="Times New Roman"/>
          <w:bCs/>
          <w:i/>
          <w:sz w:val="24"/>
          <w:szCs w:val="24"/>
        </w:rPr>
        <w:t>.</w:t>
      </w:r>
      <w:r w:rsidRPr="000F322F">
        <w:rPr>
          <w:rFonts w:ascii="Times New Roman" w:eastAsia="Calibri" w:hAnsi="Times New Roman" w:cs="Times New Roman"/>
          <w:bCs/>
          <w:sz w:val="24"/>
          <w:szCs w:val="24"/>
        </w:rPr>
        <w:t xml:space="preserve">  Every gift, no matter the amount, makes a difference.  </w:t>
      </w:r>
    </w:p>
    <w:p w14:paraId="642E920D" w14:textId="77777777" w:rsidR="00BF73CD" w:rsidRPr="000F322F" w:rsidRDefault="00BF73CD" w:rsidP="00BF73CD">
      <w:pPr>
        <w:widowControl w:val="0"/>
        <w:autoSpaceDE w:val="0"/>
        <w:autoSpaceDN w:val="0"/>
        <w:adjustRightInd w:val="0"/>
        <w:spacing w:before="100" w:beforeAutospacing="1" w:after="100" w:afterAutospacing="1"/>
        <w:jc w:val="both"/>
        <w:rPr>
          <w:rFonts w:ascii="Times New Roman" w:eastAsia="Calibri" w:hAnsi="Times New Roman" w:cs="Times New Roman"/>
          <w:bCs/>
          <w:i/>
          <w:iCs/>
          <w:sz w:val="24"/>
          <w:szCs w:val="24"/>
        </w:rPr>
      </w:pPr>
      <w:r w:rsidRPr="000F322F">
        <w:rPr>
          <w:rFonts w:ascii="Times New Roman" w:eastAsia="Calibri" w:hAnsi="Times New Roman" w:cs="Times New Roman"/>
          <w:bCs/>
          <w:sz w:val="24"/>
          <w:szCs w:val="24"/>
        </w:rPr>
        <w:t xml:space="preserve">The collective spirit we bring to this effort today will be a major step to our success with this year’s Appeal. </w:t>
      </w:r>
    </w:p>
    <w:p w14:paraId="69A5F714" w14:textId="77777777" w:rsidR="00BF73CD" w:rsidRDefault="00BF73CD" w:rsidP="00BF73CD">
      <w:pPr>
        <w:widowControl w:val="0"/>
        <w:autoSpaceDE w:val="0"/>
        <w:autoSpaceDN w:val="0"/>
        <w:adjustRightInd w:val="0"/>
        <w:spacing w:before="100" w:beforeAutospacing="1" w:after="100" w:afterAutospacing="1"/>
        <w:jc w:val="both"/>
        <w:rPr>
          <w:rFonts w:ascii="Times New Roman" w:eastAsia="Calibri" w:hAnsi="Times New Roman" w:cs="Times New Roman"/>
          <w:bCs/>
          <w:sz w:val="24"/>
          <w:szCs w:val="24"/>
        </w:rPr>
      </w:pPr>
      <w:r w:rsidRPr="000F322F">
        <w:rPr>
          <w:rFonts w:ascii="Times New Roman" w:eastAsia="Calibri" w:hAnsi="Times New Roman" w:cs="Times New Roman"/>
          <w:bCs/>
          <w:sz w:val="24"/>
          <w:szCs w:val="24"/>
        </w:rPr>
        <w:t xml:space="preserve">This year, there are </w:t>
      </w:r>
      <w:r w:rsidRPr="000F322F">
        <w:rPr>
          <w:rFonts w:ascii="Times New Roman" w:eastAsia="Calibri" w:hAnsi="Times New Roman" w:cs="Times New Roman"/>
          <w:b/>
          <w:sz w:val="24"/>
          <w:szCs w:val="24"/>
        </w:rPr>
        <w:t>two ways</w:t>
      </w:r>
      <w:r w:rsidRPr="000F322F">
        <w:rPr>
          <w:rFonts w:ascii="Times New Roman" w:eastAsia="Calibri" w:hAnsi="Times New Roman" w:cs="Times New Roman"/>
          <w:bCs/>
          <w:sz w:val="24"/>
          <w:szCs w:val="24"/>
        </w:rPr>
        <w:t xml:space="preserve"> you can complete your gift intentions. </w:t>
      </w:r>
      <w:r w:rsidRPr="000F322F">
        <w:rPr>
          <w:rFonts w:ascii="Times New Roman" w:eastAsia="Calibri" w:hAnsi="Times New Roman" w:cs="Times New Roman"/>
          <w:b/>
          <w:sz w:val="24"/>
          <w:szCs w:val="24"/>
        </w:rPr>
        <w:t>The first is online</w:t>
      </w:r>
      <w:r>
        <w:rPr>
          <w:rFonts w:ascii="Times New Roman" w:eastAsia="Calibri" w:hAnsi="Times New Roman" w:cs="Times New Roman"/>
          <w:bCs/>
          <w:sz w:val="24"/>
          <w:szCs w:val="24"/>
        </w:rPr>
        <w:t>:</w:t>
      </w:r>
      <w:r w:rsidRPr="000F322F">
        <w:rPr>
          <w:rFonts w:ascii="Times New Roman" w:eastAsia="Calibri" w:hAnsi="Times New Roman" w:cs="Times New Roman"/>
          <w:bCs/>
          <w:sz w:val="24"/>
          <w:szCs w:val="24"/>
        </w:rPr>
        <w:t xml:space="preserve"> </w:t>
      </w:r>
    </w:p>
    <w:p w14:paraId="1F04ABDC" w14:textId="77777777" w:rsidR="00BF73CD" w:rsidRDefault="00BF73CD" w:rsidP="00BF73CD">
      <w:pPr>
        <w:pStyle w:val="ListParagraph"/>
        <w:widowControl w:val="0"/>
        <w:numPr>
          <w:ilvl w:val="0"/>
          <w:numId w:val="1"/>
        </w:numPr>
        <w:autoSpaceDE w:val="0"/>
        <w:autoSpaceDN w:val="0"/>
        <w:adjustRightInd w:val="0"/>
        <w:spacing w:before="100" w:beforeAutospacing="1" w:after="100" w:afterAutospacing="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In the pews you will find </w:t>
      </w:r>
      <w:r w:rsidRPr="000F322F">
        <w:rPr>
          <w:rFonts w:ascii="Times New Roman" w:eastAsia="Calibri" w:hAnsi="Times New Roman" w:cs="Times New Roman"/>
          <w:b/>
          <w:sz w:val="24"/>
          <w:szCs w:val="24"/>
        </w:rPr>
        <w:t>prayer cards</w:t>
      </w:r>
      <w:r>
        <w:rPr>
          <w:rFonts w:ascii="Times New Roman" w:eastAsia="Calibri" w:hAnsi="Times New Roman" w:cs="Times New Roman"/>
          <w:bCs/>
          <w:sz w:val="24"/>
          <w:szCs w:val="24"/>
        </w:rPr>
        <w:t xml:space="preserve"> and </w:t>
      </w:r>
      <w:r w:rsidRPr="000F322F">
        <w:rPr>
          <w:rFonts w:ascii="Times New Roman" w:eastAsia="Calibri" w:hAnsi="Times New Roman" w:cs="Times New Roman"/>
          <w:b/>
          <w:sz w:val="24"/>
          <w:szCs w:val="24"/>
        </w:rPr>
        <w:t>envelopes</w:t>
      </w:r>
      <w:r>
        <w:rPr>
          <w:rFonts w:ascii="Times New Roman" w:eastAsia="Calibri" w:hAnsi="Times New Roman" w:cs="Times New Roman"/>
          <w:bCs/>
          <w:sz w:val="24"/>
          <w:szCs w:val="24"/>
        </w:rPr>
        <w:t xml:space="preserve"> with a QR code on it. </w:t>
      </w:r>
    </w:p>
    <w:p w14:paraId="1141D87D" w14:textId="77777777" w:rsidR="00BF73CD" w:rsidRDefault="00BF73CD" w:rsidP="00BF73CD">
      <w:pPr>
        <w:pStyle w:val="ListParagraph"/>
        <w:widowControl w:val="0"/>
        <w:numPr>
          <w:ilvl w:val="0"/>
          <w:numId w:val="1"/>
        </w:numPr>
        <w:autoSpaceDE w:val="0"/>
        <w:autoSpaceDN w:val="0"/>
        <w:adjustRightInd w:val="0"/>
        <w:spacing w:before="100" w:beforeAutospacing="1" w:after="100" w:afterAutospacing="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QR code gives you access to the 2025 Appeal online giving form. </w:t>
      </w:r>
    </w:p>
    <w:p w14:paraId="261AE46A" w14:textId="77777777" w:rsidR="00BF73CD" w:rsidRDefault="00BF73CD" w:rsidP="00BF73CD">
      <w:pPr>
        <w:pStyle w:val="ListParagraph"/>
        <w:widowControl w:val="0"/>
        <w:numPr>
          <w:ilvl w:val="1"/>
          <w:numId w:val="1"/>
        </w:numPr>
        <w:autoSpaceDE w:val="0"/>
        <w:autoSpaceDN w:val="0"/>
        <w:adjustRightInd w:val="0"/>
        <w:spacing w:before="100" w:beforeAutospacing="1" w:after="100" w:afterAutospacing="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You may open the camera on your phone, hover the camera over the QR code and then you will see a small yellow notification pop up on your phone. </w:t>
      </w:r>
    </w:p>
    <w:p w14:paraId="70B98867" w14:textId="77777777" w:rsidR="00BF73CD" w:rsidRDefault="00BF73CD" w:rsidP="00BF73CD">
      <w:pPr>
        <w:pStyle w:val="ListParagraph"/>
        <w:widowControl w:val="0"/>
        <w:numPr>
          <w:ilvl w:val="1"/>
          <w:numId w:val="1"/>
        </w:numPr>
        <w:autoSpaceDE w:val="0"/>
        <w:autoSpaceDN w:val="0"/>
        <w:adjustRightInd w:val="0"/>
        <w:spacing w:before="100" w:beforeAutospacing="1" w:after="100" w:afterAutospacing="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Tap on that notification and your phone will redirect you to the donation form. </w:t>
      </w:r>
    </w:p>
    <w:p w14:paraId="18B2C5B7" w14:textId="77777777" w:rsidR="00BF73CD" w:rsidRDefault="00BF73CD" w:rsidP="00BF73CD">
      <w:pPr>
        <w:pStyle w:val="ListParagraph"/>
        <w:widowControl w:val="0"/>
        <w:numPr>
          <w:ilvl w:val="1"/>
          <w:numId w:val="1"/>
        </w:numPr>
        <w:autoSpaceDE w:val="0"/>
        <w:autoSpaceDN w:val="0"/>
        <w:adjustRightInd w:val="0"/>
        <w:spacing w:before="100" w:beforeAutospacing="1" w:after="100" w:afterAutospacing="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If you are having issues with the QR code, you can access the page by typing </w:t>
      </w:r>
      <w:r w:rsidRPr="00B21E76">
        <w:rPr>
          <w:rFonts w:ascii="Times New Roman" w:eastAsia="Calibri" w:hAnsi="Times New Roman" w:cs="Times New Roman"/>
          <w:bCs/>
          <w:sz w:val="24"/>
          <w:szCs w:val="24"/>
          <w:u w:val="single"/>
        </w:rPr>
        <w:t>archokc.org/</w:t>
      </w:r>
      <w:proofErr w:type="spellStart"/>
      <w:r w:rsidRPr="00B21E76">
        <w:rPr>
          <w:rFonts w:ascii="Times New Roman" w:eastAsia="Calibri" w:hAnsi="Times New Roman" w:cs="Times New Roman"/>
          <w:bCs/>
          <w:sz w:val="24"/>
          <w:szCs w:val="24"/>
          <w:u w:val="single"/>
        </w:rPr>
        <w:t>appealgift</w:t>
      </w:r>
      <w:proofErr w:type="spellEnd"/>
      <w:r>
        <w:rPr>
          <w:rFonts w:ascii="Times New Roman" w:eastAsia="Calibri" w:hAnsi="Times New Roman" w:cs="Times New Roman"/>
          <w:bCs/>
          <w:sz w:val="24"/>
          <w:szCs w:val="24"/>
        </w:rPr>
        <w:t xml:space="preserve"> into your internet browser. </w:t>
      </w:r>
    </w:p>
    <w:p w14:paraId="1D57BF58" w14:textId="77777777" w:rsidR="00BF73CD" w:rsidRPr="00B21E76" w:rsidRDefault="00BF73CD" w:rsidP="00BF73CD">
      <w:pPr>
        <w:pStyle w:val="ListParagraph"/>
        <w:widowControl w:val="0"/>
        <w:numPr>
          <w:ilvl w:val="0"/>
          <w:numId w:val="1"/>
        </w:numPr>
        <w:autoSpaceDE w:val="0"/>
        <w:autoSpaceDN w:val="0"/>
        <w:adjustRightInd w:val="0"/>
        <w:spacing w:before="100" w:beforeAutospacing="1" w:after="100" w:afterAutospacing="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If you prefer to contribute through a hard copy, </w:t>
      </w:r>
      <w:r w:rsidRPr="00B21E76">
        <w:rPr>
          <w:rFonts w:ascii="Times New Roman" w:eastAsia="Calibri" w:hAnsi="Times New Roman" w:cs="Times New Roman"/>
          <w:b/>
          <w:sz w:val="24"/>
          <w:szCs w:val="24"/>
        </w:rPr>
        <w:t>please fill out</w:t>
      </w:r>
      <w:r>
        <w:rPr>
          <w:rFonts w:ascii="Times New Roman" w:eastAsia="Calibri" w:hAnsi="Times New Roman" w:cs="Times New Roman"/>
          <w:bCs/>
          <w:sz w:val="24"/>
          <w:szCs w:val="24"/>
        </w:rPr>
        <w:t xml:space="preserve"> an envelope </w:t>
      </w:r>
      <w:r w:rsidRPr="00B21E76">
        <w:rPr>
          <w:rFonts w:ascii="Times New Roman" w:eastAsia="Calibri" w:hAnsi="Times New Roman" w:cs="Times New Roman"/>
          <w:b/>
          <w:sz w:val="24"/>
          <w:szCs w:val="24"/>
        </w:rPr>
        <w:t>in your pew.</w:t>
      </w:r>
    </w:p>
    <w:p w14:paraId="4A545FD8" w14:textId="77777777" w:rsidR="00BF73CD" w:rsidRDefault="00BF73CD" w:rsidP="00BF73CD">
      <w:pPr>
        <w:pStyle w:val="ListParagraph"/>
        <w:widowControl w:val="0"/>
        <w:numPr>
          <w:ilvl w:val="0"/>
          <w:numId w:val="1"/>
        </w:numPr>
        <w:autoSpaceDE w:val="0"/>
        <w:autoSpaceDN w:val="0"/>
        <w:adjustRightInd w:val="0"/>
        <w:spacing w:before="100" w:beforeAutospacing="1" w:after="100" w:afterAutospacing="1"/>
        <w:jc w:val="both"/>
        <w:rPr>
          <w:rFonts w:ascii="Times New Roman" w:eastAsia="Calibri" w:hAnsi="Times New Roman" w:cs="Times New Roman"/>
          <w:bCs/>
          <w:sz w:val="24"/>
          <w:szCs w:val="24"/>
        </w:rPr>
      </w:pPr>
      <w:r w:rsidRPr="00B21E76">
        <w:rPr>
          <w:rFonts w:ascii="Times New Roman" w:eastAsia="Calibri" w:hAnsi="Times New Roman" w:cs="Times New Roman"/>
          <w:bCs/>
          <w:sz w:val="24"/>
          <w:szCs w:val="24"/>
        </w:rPr>
        <w:t>For those of you who may already have contributed,</w:t>
      </w:r>
      <w:r>
        <w:rPr>
          <w:rFonts w:ascii="Times New Roman" w:eastAsia="Calibri" w:hAnsi="Times New Roman" w:cs="Times New Roman"/>
          <w:b/>
          <w:sz w:val="24"/>
          <w:szCs w:val="24"/>
        </w:rPr>
        <w:t xml:space="preserve"> Thank you!</w:t>
      </w:r>
      <w:r>
        <w:rPr>
          <w:rFonts w:ascii="Times New Roman" w:eastAsia="Calibri" w:hAnsi="Times New Roman" w:cs="Times New Roman"/>
          <w:bCs/>
          <w:sz w:val="24"/>
          <w:szCs w:val="24"/>
        </w:rPr>
        <w:t xml:space="preserve"> </w:t>
      </w:r>
    </w:p>
    <w:p w14:paraId="21EDC93F" w14:textId="77777777" w:rsidR="00BF73CD" w:rsidRDefault="00BF73CD" w:rsidP="00BF73CD">
      <w:pPr>
        <w:widowControl w:val="0"/>
        <w:autoSpaceDE w:val="0"/>
        <w:autoSpaceDN w:val="0"/>
        <w:adjustRightInd w:val="0"/>
        <w:spacing w:before="100" w:beforeAutospacing="1" w:after="100" w:afterAutospacing="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Before I give everyone the opportunity to support the 2025 Appeal, I want to make a special mention of contributing through a monthly gift. Over the past few years, we have seen a significant increase in the number of families joining this effort. By making a monthly gift, the archdiocese can proactively plan new initiatives through the forecasted funds. </w:t>
      </w:r>
    </w:p>
    <w:p w14:paraId="3A4E3F51" w14:textId="77777777" w:rsidR="00BF73CD" w:rsidRDefault="00BF73CD" w:rsidP="00BF73CD">
      <w:pPr>
        <w:widowControl w:val="0"/>
        <w:tabs>
          <w:tab w:val="left" w:pos="2020"/>
          <w:tab w:val="left" w:pos="2021"/>
        </w:tabs>
        <w:autoSpaceDE w:val="0"/>
        <w:autoSpaceDN w:val="0"/>
        <w:spacing w:after="0" w:line="240" w:lineRule="auto"/>
        <w:ind w:right="220"/>
        <w:rPr>
          <w:rFonts w:ascii="Times New Roman" w:hAnsi="Times New Roman" w:cs="Times New Roman"/>
        </w:rPr>
      </w:pPr>
      <w:r>
        <w:rPr>
          <w:rFonts w:ascii="Times New Roman" w:hAnsi="Times New Roman" w:cs="Times New Roman"/>
        </w:rPr>
        <w:t xml:space="preserve">I </w:t>
      </w:r>
      <w:r w:rsidRPr="00156B42">
        <w:rPr>
          <w:rFonts w:ascii="Times New Roman" w:hAnsi="Times New Roman" w:cs="Times New Roman"/>
        </w:rPr>
        <w:t xml:space="preserve">will give you a few minutes now to fill out the </w:t>
      </w:r>
      <w:r>
        <w:rPr>
          <w:rFonts w:ascii="Times New Roman" w:hAnsi="Times New Roman" w:cs="Times New Roman"/>
        </w:rPr>
        <w:t>online form or envelope</w:t>
      </w:r>
      <w:r w:rsidRPr="00156B42">
        <w:rPr>
          <w:rFonts w:ascii="Times New Roman" w:hAnsi="Times New Roman" w:cs="Times New Roman"/>
        </w:rPr>
        <w:t xml:space="preserve">. When completed, please seal </w:t>
      </w:r>
      <w:r w:rsidRPr="00156B42">
        <w:rPr>
          <w:rFonts w:ascii="Times New Roman" w:hAnsi="Times New Roman" w:cs="Times New Roman"/>
        </w:rPr>
        <w:lastRenderedPageBreak/>
        <w:t>the envelope and pass it to the end of the pew</w:t>
      </w:r>
      <w:r>
        <w:rPr>
          <w:rFonts w:ascii="Times New Roman" w:hAnsi="Times New Roman" w:cs="Times New Roman"/>
        </w:rPr>
        <w:t xml:space="preserve"> for collection.</w:t>
      </w:r>
    </w:p>
    <w:p w14:paraId="66DFE090" w14:textId="77777777" w:rsidR="00BF73CD" w:rsidRDefault="00BF73CD" w:rsidP="00BF73CD">
      <w:pPr>
        <w:widowControl w:val="0"/>
        <w:tabs>
          <w:tab w:val="left" w:pos="2020"/>
          <w:tab w:val="left" w:pos="2021"/>
        </w:tabs>
        <w:autoSpaceDE w:val="0"/>
        <w:autoSpaceDN w:val="0"/>
        <w:spacing w:after="0" w:line="240" w:lineRule="auto"/>
        <w:ind w:right="220"/>
        <w:rPr>
          <w:rFonts w:ascii="Times New Roman" w:hAnsi="Times New Roman" w:cs="Times New Roman"/>
        </w:rPr>
      </w:pPr>
    </w:p>
    <w:p w14:paraId="35B6E1DC" w14:textId="77777777" w:rsidR="00BF73CD" w:rsidRPr="00B21E76" w:rsidRDefault="00BF73CD" w:rsidP="00BF73CD">
      <w:pPr>
        <w:widowControl w:val="0"/>
        <w:tabs>
          <w:tab w:val="left" w:pos="2020"/>
          <w:tab w:val="left" w:pos="2021"/>
        </w:tabs>
        <w:autoSpaceDE w:val="0"/>
        <w:autoSpaceDN w:val="0"/>
        <w:spacing w:after="0" w:line="240" w:lineRule="auto"/>
        <w:ind w:right="220"/>
        <w:jc w:val="center"/>
        <w:rPr>
          <w:rFonts w:ascii="Times New Roman" w:hAnsi="Times New Roman" w:cs="Times New Roman"/>
          <w:i/>
          <w:iCs/>
        </w:rPr>
      </w:pPr>
      <w:r w:rsidRPr="00B21E76">
        <w:rPr>
          <w:rFonts w:ascii="Times New Roman" w:hAnsi="Times New Roman" w:cs="Times New Roman"/>
          <w:b/>
          <w:bCs/>
          <w:i/>
          <w:iCs/>
          <w:highlight w:val="yellow"/>
        </w:rPr>
        <w:t>Wait 3 minutes for completion</w:t>
      </w:r>
      <w:r w:rsidRPr="00B21E76">
        <w:rPr>
          <w:rFonts w:ascii="Times New Roman" w:hAnsi="Times New Roman" w:cs="Times New Roman"/>
          <w:i/>
          <w:iCs/>
          <w:highlight w:val="yellow"/>
        </w:rPr>
        <w:t>.</w:t>
      </w:r>
      <w:r w:rsidRPr="00B21E76">
        <w:rPr>
          <w:rFonts w:ascii="Times New Roman" w:hAnsi="Times New Roman" w:cs="Times New Roman"/>
          <w:i/>
          <w:iCs/>
        </w:rPr>
        <w:t xml:space="preserve"> (Music plays or cantor sings something uplifting)</w:t>
      </w:r>
    </w:p>
    <w:p w14:paraId="44037DD4" w14:textId="77777777" w:rsidR="00BF73CD" w:rsidRPr="000F322F" w:rsidRDefault="00BF73CD" w:rsidP="00BF73CD">
      <w:pPr>
        <w:widowControl w:val="0"/>
        <w:autoSpaceDE w:val="0"/>
        <w:autoSpaceDN w:val="0"/>
        <w:adjustRightInd w:val="0"/>
        <w:spacing w:before="100" w:beforeAutospacing="1" w:after="100" w:afterAutospacing="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On behalf of Archbishop Coakley, myself and our parish community, </w:t>
      </w:r>
      <w:r w:rsidRPr="00B21E76">
        <w:rPr>
          <w:rFonts w:ascii="Times New Roman" w:eastAsia="Calibri" w:hAnsi="Times New Roman" w:cs="Times New Roman"/>
          <w:b/>
          <w:sz w:val="24"/>
          <w:szCs w:val="24"/>
        </w:rPr>
        <w:t>thank you</w:t>
      </w:r>
      <w:r>
        <w:rPr>
          <w:rFonts w:ascii="Times New Roman" w:eastAsia="Calibri" w:hAnsi="Times New Roman" w:cs="Times New Roman"/>
          <w:bCs/>
          <w:sz w:val="24"/>
          <w:szCs w:val="24"/>
        </w:rPr>
        <w:t xml:space="preserve"> for supporting the 2025 Annual Catholic Appeal. I look forward to updating you on our Appeal progress soon. </w:t>
      </w:r>
    </w:p>
    <w:p w14:paraId="398EC21A" w14:textId="5A1FBEFA" w:rsidR="00055310" w:rsidRDefault="00055310"/>
    <w:p w14:paraId="0EEE505E" w14:textId="77777777" w:rsidR="00055310" w:rsidRDefault="00055310">
      <w:r>
        <w:br w:type="page"/>
      </w:r>
    </w:p>
    <w:p w14:paraId="65499FE7" w14:textId="77777777" w:rsidR="00055310" w:rsidRPr="00AB1E29" w:rsidRDefault="00055310" w:rsidP="00055310">
      <w:pPr>
        <w:spacing w:before="78" w:line="252" w:lineRule="exact"/>
        <w:jc w:val="center"/>
        <w:rPr>
          <w:rFonts w:ascii="Times New Roman" w:hAnsi="Times New Roman" w:cs="Times New Roman"/>
          <w:b/>
          <w:iCs/>
          <w:sz w:val="28"/>
          <w:szCs w:val="28"/>
          <w:u w:val="single"/>
          <w:lang w:val="es-ES"/>
        </w:rPr>
      </w:pPr>
      <w:r w:rsidRPr="00AB1E29">
        <w:rPr>
          <w:rFonts w:ascii="Times New Roman" w:hAnsi="Times New Roman" w:cs="Times New Roman"/>
          <w:b/>
          <w:iCs/>
          <w:sz w:val="28"/>
          <w:szCs w:val="28"/>
          <w:u w:val="single"/>
          <w:lang w:val="es-ES"/>
        </w:rPr>
        <w:lastRenderedPageBreak/>
        <w:t>Guía para la Colecta en las bancas | Fin de Semana de Compromiso</w:t>
      </w:r>
    </w:p>
    <w:p w14:paraId="54885308" w14:textId="77777777" w:rsidR="00055310" w:rsidRDefault="00055310" w:rsidP="00055310">
      <w:pPr>
        <w:jc w:val="center"/>
        <w:rPr>
          <w:rFonts w:ascii="Times New Roman" w:hAnsi="Times New Roman" w:cs="Times New Roman"/>
          <w:b/>
          <w:i/>
          <w:sz w:val="24"/>
          <w:szCs w:val="24"/>
          <w:lang w:val="es-ES"/>
        </w:rPr>
      </w:pPr>
      <w:r w:rsidRPr="00465E1C">
        <w:rPr>
          <w:rFonts w:ascii="Times New Roman" w:hAnsi="Times New Roman" w:cs="Times New Roman"/>
          <w:b/>
          <w:i/>
          <w:sz w:val="24"/>
          <w:szCs w:val="24"/>
          <w:lang w:val="es-ES"/>
        </w:rPr>
        <w:t xml:space="preserve">Para el uso del Pastor/Celebrante en todas las Misas en el Fin de Semana de Compromiso febrero </w:t>
      </w:r>
      <w:r>
        <w:rPr>
          <w:rFonts w:ascii="Times New Roman" w:hAnsi="Times New Roman" w:cs="Times New Roman"/>
          <w:b/>
          <w:i/>
          <w:sz w:val="24"/>
          <w:szCs w:val="24"/>
          <w:lang w:val="es-ES"/>
        </w:rPr>
        <w:t>15-16.</w:t>
      </w:r>
    </w:p>
    <w:p w14:paraId="0CE64C40" w14:textId="77777777" w:rsidR="00055310" w:rsidRDefault="00055310" w:rsidP="00055310">
      <w:pPr>
        <w:jc w:val="center"/>
        <w:rPr>
          <w:rFonts w:ascii="Times New Roman" w:hAnsi="Times New Roman" w:cs="Times New Roman"/>
          <w:bCs/>
          <w:iCs/>
          <w:sz w:val="24"/>
          <w:szCs w:val="24"/>
          <w:lang w:val="es-MX"/>
        </w:rPr>
      </w:pPr>
      <w:r w:rsidRPr="00AB1E29">
        <w:rPr>
          <w:rFonts w:ascii="Times New Roman" w:hAnsi="Times New Roman" w:cs="Times New Roman"/>
          <w:bCs/>
          <w:iCs/>
          <w:sz w:val="24"/>
          <w:szCs w:val="24"/>
          <w:lang w:val="es-MX"/>
        </w:rPr>
        <w:t>Después de dar una breve homilía sobre las lecturas del día, siga este plan para guiar a los feligreses en el proceso de completar sus sobres de ofrenda en los bancos.</w:t>
      </w:r>
    </w:p>
    <w:p w14:paraId="7A07EDC4" w14:textId="77777777" w:rsidR="00055310" w:rsidRPr="00AB1E29" w:rsidRDefault="00055310" w:rsidP="00055310">
      <w:pPr>
        <w:jc w:val="center"/>
        <w:rPr>
          <w:b/>
          <w:iCs/>
          <w:sz w:val="24"/>
          <w:szCs w:val="24"/>
          <w:lang w:val="es-ES"/>
        </w:rPr>
      </w:pPr>
      <w:r w:rsidRPr="00AB1E29">
        <w:rPr>
          <w:rFonts w:ascii="Times New Roman" w:hAnsi="Times New Roman" w:cs="Times New Roman"/>
          <w:b/>
          <w:iCs/>
          <w:sz w:val="24"/>
          <w:szCs w:val="24"/>
          <w:lang w:val="es-MX"/>
        </w:rPr>
        <w:t>Leer este guion solo debería durar 5 minutos</w:t>
      </w:r>
    </w:p>
    <w:p w14:paraId="1D397317" w14:textId="77777777" w:rsidR="00055310" w:rsidRDefault="00055310" w:rsidP="00055310">
      <w:pPr>
        <w:pStyle w:val="BodyText"/>
        <w:ind w:right="267"/>
        <w:rPr>
          <w:b/>
          <w:iCs/>
          <w:sz w:val="24"/>
          <w:szCs w:val="24"/>
          <w:lang w:val="es-MX"/>
        </w:rPr>
      </w:pPr>
      <w:r w:rsidRPr="00A637BF">
        <w:rPr>
          <w:bCs/>
          <w:iCs/>
          <w:sz w:val="24"/>
          <w:szCs w:val="24"/>
          <w:lang w:val="es-ES"/>
        </w:rPr>
        <w:t>“</w:t>
      </w:r>
      <w:r w:rsidRPr="00AB1E29">
        <w:rPr>
          <w:bCs/>
          <w:iCs/>
          <w:sz w:val="24"/>
          <w:szCs w:val="24"/>
          <w:lang w:val="es-MX"/>
        </w:rPr>
        <w:t xml:space="preserve">Este fin de semana estamos llevando a cabo la Colecta Católica Anual 2025 – Fe en Acción. La colecta no solo brinda una oportunidad para que apoyen importantes ministerios que impactan programas fuera de los límites de nuestra parroquia, sino que también respalda los servicios que la Diócesis proporciona directamente a nuestra parroquia, como </w:t>
      </w:r>
      <w:r w:rsidRPr="00AB1E29">
        <w:rPr>
          <w:bCs/>
          <w:iCs/>
          <w:sz w:val="24"/>
          <w:szCs w:val="24"/>
          <w:highlight w:val="yellow"/>
          <w:lang w:val="es-MX"/>
        </w:rPr>
        <w:t>INSERTAR MINISTERIOS OFRECIDOS EN SU PARROQUIA</w:t>
      </w:r>
      <w:r w:rsidRPr="00AB1E29">
        <w:rPr>
          <w:bCs/>
          <w:iCs/>
          <w:sz w:val="24"/>
          <w:szCs w:val="24"/>
          <w:lang w:val="es-MX"/>
        </w:rPr>
        <w:t>. La lista completa de ministerios apoyados por la Colecta 2025 se encuentra en el exterior de los sobres ubicados en los bancos.</w:t>
      </w:r>
    </w:p>
    <w:p w14:paraId="4000E8A3" w14:textId="77777777" w:rsidR="00055310" w:rsidRDefault="00055310" w:rsidP="00055310">
      <w:pPr>
        <w:pStyle w:val="BodyText"/>
        <w:ind w:right="267"/>
        <w:rPr>
          <w:b/>
          <w:iCs/>
          <w:sz w:val="24"/>
          <w:szCs w:val="24"/>
          <w:lang w:val="es-MX"/>
        </w:rPr>
      </w:pPr>
    </w:p>
    <w:p w14:paraId="7DE9804A" w14:textId="77777777" w:rsidR="00055310" w:rsidRPr="00AB1E29" w:rsidRDefault="00055310" w:rsidP="00055310">
      <w:pPr>
        <w:pStyle w:val="BodyText"/>
        <w:ind w:right="267"/>
        <w:rPr>
          <w:b/>
          <w:iCs/>
          <w:sz w:val="24"/>
          <w:szCs w:val="24"/>
          <w:lang w:val="es-MX"/>
        </w:rPr>
      </w:pPr>
      <w:r w:rsidRPr="00AB1E29">
        <w:rPr>
          <w:bCs/>
          <w:iCs/>
          <w:sz w:val="24"/>
          <w:szCs w:val="24"/>
          <w:lang w:val="es-MX"/>
        </w:rPr>
        <w:t xml:space="preserve">La meta como Arquidiócesis es recaudar $4.5 millones y aumentar la participación de las familias. ¡Si nuestra parroquia </w:t>
      </w:r>
      <w:r w:rsidRPr="00AB1E29">
        <w:rPr>
          <w:b/>
          <w:iCs/>
          <w:sz w:val="24"/>
          <w:szCs w:val="24"/>
          <w:lang w:val="es-MX"/>
        </w:rPr>
        <w:t>alcanza nuestra meta de participación, tenemos la oportunidad de recibir una subvención para nuestra parroquia!</w:t>
      </w:r>
      <w:r w:rsidRPr="00AB1E29">
        <w:rPr>
          <w:bCs/>
          <w:iCs/>
          <w:sz w:val="24"/>
          <w:szCs w:val="24"/>
          <w:lang w:val="es-MX"/>
        </w:rPr>
        <w:t xml:space="preserve"> Espero que cada familia en nuestra parroquia contribuya al esfuerzo de este año.</w:t>
      </w:r>
    </w:p>
    <w:p w14:paraId="01EB973D" w14:textId="77777777" w:rsidR="00055310" w:rsidRDefault="00055310" w:rsidP="00055310">
      <w:pPr>
        <w:pStyle w:val="BodyText"/>
        <w:ind w:right="186"/>
        <w:rPr>
          <w:bCs/>
          <w:iCs/>
          <w:sz w:val="24"/>
          <w:szCs w:val="24"/>
          <w:lang w:val="es-MX"/>
        </w:rPr>
      </w:pPr>
    </w:p>
    <w:p w14:paraId="4615B87B" w14:textId="77777777" w:rsidR="00055310" w:rsidRPr="00AB1E29" w:rsidRDefault="00055310" w:rsidP="00055310">
      <w:pPr>
        <w:pStyle w:val="BodyText"/>
        <w:ind w:right="186"/>
        <w:rPr>
          <w:bCs/>
          <w:iCs/>
          <w:sz w:val="24"/>
          <w:szCs w:val="24"/>
          <w:lang w:val="es-MX"/>
        </w:rPr>
      </w:pPr>
      <w:r w:rsidRPr="00AB1E29">
        <w:rPr>
          <w:bCs/>
          <w:iCs/>
          <w:sz w:val="24"/>
          <w:szCs w:val="24"/>
          <w:lang w:val="es-MX"/>
        </w:rPr>
        <w:t xml:space="preserve">Nuestra parte de la meta general aquí en </w:t>
      </w:r>
      <w:r w:rsidRPr="00AB1E29">
        <w:rPr>
          <w:bCs/>
          <w:i/>
          <w:sz w:val="24"/>
          <w:szCs w:val="24"/>
          <w:highlight w:val="yellow"/>
          <w:lang w:val="es-MX"/>
        </w:rPr>
        <w:t>Nombre de la Parroquia</w:t>
      </w:r>
      <w:r w:rsidRPr="00AB1E29">
        <w:rPr>
          <w:bCs/>
          <w:iCs/>
          <w:sz w:val="24"/>
          <w:szCs w:val="24"/>
          <w:lang w:val="es-MX"/>
        </w:rPr>
        <w:t xml:space="preserve"> es </w:t>
      </w:r>
      <w:r>
        <w:rPr>
          <w:bCs/>
          <w:iCs/>
          <w:sz w:val="24"/>
          <w:szCs w:val="24"/>
          <w:lang w:val="es-MX"/>
        </w:rPr>
        <w:t>de</w:t>
      </w:r>
      <w:r w:rsidRPr="00AB1E29">
        <w:rPr>
          <w:bCs/>
          <w:iCs/>
          <w:sz w:val="24"/>
          <w:szCs w:val="24"/>
          <w:lang w:val="es-MX"/>
        </w:rPr>
        <w:t xml:space="preserve"> </w:t>
      </w:r>
      <w:r w:rsidRPr="00AB1E29">
        <w:rPr>
          <w:bCs/>
          <w:i/>
          <w:sz w:val="24"/>
          <w:szCs w:val="24"/>
          <w:highlight w:val="yellow"/>
          <w:lang w:val="es-MX"/>
        </w:rPr>
        <w:t>Meta Parroquial de 2025</w:t>
      </w:r>
      <w:r w:rsidRPr="00AB1E29">
        <w:rPr>
          <w:bCs/>
          <w:iCs/>
          <w:sz w:val="24"/>
          <w:szCs w:val="24"/>
          <w:lang w:val="es-MX"/>
        </w:rPr>
        <w:t>. Cada ofrenda, sin importar la cantidad, hace una diferencia.</w:t>
      </w:r>
    </w:p>
    <w:p w14:paraId="4A531ECD" w14:textId="77777777" w:rsidR="00055310" w:rsidRDefault="00055310" w:rsidP="00055310">
      <w:pPr>
        <w:pStyle w:val="BodyText"/>
        <w:ind w:right="186"/>
        <w:rPr>
          <w:bCs/>
          <w:iCs/>
          <w:sz w:val="24"/>
          <w:szCs w:val="24"/>
          <w:lang w:val="es-MX"/>
        </w:rPr>
      </w:pPr>
    </w:p>
    <w:p w14:paraId="71D18054" w14:textId="77777777" w:rsidR="00055310" w:rsidRPr="00AB1E29" w:rsidRDefault="00055310" w:rsidP="00055310">
      <w:pPr>
        <w:pStyle w:val="BodyText"/>
        <w:ind w:right="186"/>
        <w:rPr>
          <w:bCs/>
          <w:iCs/>
          <w:sz w:val="24"/>
          <w:szCs w:val="24"/>
          <w:lang w:val="es-MX"/>
        </w:rPr>
      </w:pPr>
      <w:r w:rsidRPr="00AB1E29">
        <w:rPr>
          <w:bCs/>
          <w:iCs/>
          <w:sz w:val="24"/>
          <w:szCs w:val="24"/>
          <w:lang w:val="es-MX"/>
        </w:rPr>
        <w:t>El espíritu colectivo que aportamos a este esfuerzo hoy será un gran paso hacia el éxito en la Colecta de este año.</w:t>
      </w:r>
    </w:p>
    <w:p w14:paraId="0D34F8E6" w14:textId="77777777" w:rsidR="00055310" w:rsidRPr="00AB1E29" w:rsidRDefault="00055310" w:rsidP="00055310">
      <w:pPr>
        <w:pStyle w:val="BodyText"/>
        <w:ind w:right="186"/>
        <w:rPr>
          <w:bCs/>
          <w:iCs/>
          <w:sz w:val="24"/>
          <w:szCs w:val="24"/>
          <w:lang w:val="es-MX"/>
        </w:rPr>
      </w:pPr>
    </w:p>
    <w:p w14:paraId="443D5610" w14:textId="77777777" w:rsidR="00055310" w:rsidRDefault="00055310" w:rsidP="00055310">
      <w:pPr>
        <w:pStyle w:val="BodyText"/>
        <w:ind w:right="186"/>
        <w:rPr>
          <w:bCs/>
          <w:iCs/>
          <w:sz w:val="24"/>
          <w:szCs w:val="24"/>
        </w:rPr>
      </w:pPr>
      <w:r w:rsidRPr="00AB1E29">
        <w:rPr>
          <w:bCs/>
          <w:iCs/>
          <w:sz w:val="24"/>
          <w:szCs w:val="24"/>
          <w:lang w:val="es-MX"/>
        </w:rPr>
        <w:t xml:space="preserve">Este año, hay dos maneras en las que pueden realizar sus intenciones de ofrenda. </w:t>
      </w:r>
      <w:r w:rsidRPr="00AB1E29">
        <w:rPr>
          <w:bCs/>
          <w:iCs/>
          <w:sz w:val="24"/>
          <w:szCs w:val="24"/>
        </w:rPr>
        <w:t xml:space="preserve">La </w:t>
      </w:r>
      <w:proofErr w:type="spellStart"/>
      <w:r w:rsidRPr="00AB1E29">
        <w:rPr>
          <w:bCs/>
          <w:iCs/>
          <w:sz w:val="24"/>
          <w:szCs w:val="24"/>
        </w:rPr>
        <w:t>primera</w:t>
      </w:r>
      <w:proofErr w:type="spellEnd"/>
      <w:r w:rsidRPr="00AB1E29">
        <w:rPr>
          <w:bCs/>
          <w:iCs/>
          <w:sz w:val="24"/>
          <w:szCs w:val="24"/>
        </w:rPr>
        <w:t xml:space="preserve"> es </w:t>
      </w:r>
      <w:proofErr w:type="spellStart"/>
      <w:r w:rsidRPr="00AB1E29">
        <w:rPr>
          <w:bCs/>
          <w:iCs/>
          <w:sz w:val="24"/>
          <w:szCs w:val="24"/>
        </w:rPr>
        <w:t>en</w:t>
      </w:r>
      <w:proofErr w:type="spellEnd"/>
      <w:r w:rsidRPr="00AB1E29">
        <w:rPr>
          <w:bCs/>
          <w:iCs/>
          <w:sz w:val="24"/>
          <w:szCs w:val="24"/>
        </w:rPr>
        <w:t xml:space="preserve"> </w:t>
      </w:r>
      <w:proofErr w:type="spellStart"/>
      <w:r w:rsidRPr="00AB1E29">
        <w:rPr>
          <w:bCs/>
          <w:iCs/>
          <w:sz w:val="24"/>
          <w:szCs w:val="24"/>
        </w:rPr>
        <w:t>línea</w:t>
      </w:r>
      <w:proofErr w:type="spellEnd"/>
      <w:r w:rsidRPr="00AB1E29">
        <w:rPr>
          <w:bCs/>
          <w:iCs/>
          <w:sz w:val="24"/>
          <w:szCs w:val="24"/>
        </w:rPr>
        <w:t>:</w:t>
      </w:r>
    </w:p>
    <w:p w14:paraId="001B7ABC" w14:textId="77777777" w:rsidR="00055310" w:rsidRPr="008F6596" w:rsidRDefault="00055310" w:rsidP="00055310">
      <w:pPr>
        <w:pStyle w:val="BodyText"/>
        <w:numPr>
          <w:ilvl w:val="0"/>
          <w:numId w:val="2"/>
        </w:numPr>
        <w:ind w:right="186"/>
        <w:rPr>
          <w:bCs/>
          <w:iCs/>
          <w:sz w:val="24"/>
          <w:szCs w:val="24"/>
          <w:lang w:val="es-MX"/>
        </w:rPr>
      </w:pPr>
      <w:r>
        <w:rPr>
          <w:bCs/>
          <w:iCs/>
          <w:sz w:val="24"/>
          <w:szCs w:val="24"/>
          <w:lang w:val="es-MX"/>
        </w:rPr>
        <w:t>E</w:t>
      </w:r>
      <w:r w:rsidRPr="008F6596">
        <w:rPr>
          <w:bCs/>
          <w:iCs/>
          <w:sz w:val="24"/>
          <w:szCs w:val="24"/>
          <w:lang w:val="es-MX"/>
        </w:rPr>
        <w:t>n las bancas encontrarán tarjetas de oración</w:t>
      </w:r>
      <w:r>
        <w:rPr>
          <w:bCs/>
          <w:iCs/>
          <w:sz w:val="24"/>
          <w:szCs w:val="24"/>
          <w:lang w:val="es-MX"/>
        </w:rPr>
        <w:t xml:space="preserve"> (San Miguel)</w:t>
      </w:r>
      <w:r w:rsidRPr="008F6596">
        <w:rPr>
          <w:bCs/>
          <w:iCs/>
          <w:sz w:val="24"/>
          <w:szCs w:val="24"/>
          <w:lang w:val="es-MX"/>
        </w:rPr>
        <w:t xml:space="preserve"> y sobres con un código QR.</w:t>
      </w:r>
    </w:p>
    <w:p w14:paraId="39402662" w14:textId="77777777" w:rsidR="00055310" w:rsidRDefault="00055310" w:rsidP="00055310">
      <w:pPr>
        <w:pStyle w:val="BodyText"/>
        <w:numPr>
          <w:ilvl w:val="0"/>
          <w:numId w:val="2"/>
        </w:numPr>
        <w:ind w:right="186"/>
        <w:rPr>
          <w:bCs/>
          <w:iCs/>
          <w:sz w:val="24"/>
          <w:szCs w:val="24"/>
          <w:lang w:val="es-MX"/>
        </w:rPr>
      </w:pPr>
      <w:r>
        <w:rPr>
          <w:bCs/>
          <w:iCs/>
          <w:sz w:val="24"/>
          <w:szCs w:val="24"/>
          <w:lang w:val="es-MX"/>
        </w:rPr>
        <w:t xml:space="preserve">El código QR </w:t>
      </w:r>
      <w:proofErr w:type="gramStart"/>
      <w:r>
        <w:rPr>
          <w:bCs/>
          <w:iCs/>
          <w:sz w:val="24"/>
          <w:szCs w:val="24"/>
          <w:lang w:val="es-MX"/>
        </w:rPr>
        <w:t>les</w:t>
      </w:r>
      <w:proofErr w:type="gramEnd"/>
      <w:r>
        <w:rPr>
          <w:bCs/>
          <w:iCs/>
          <w:sz w:val="24"/>
          <w:szCs w:val="24"/>
          <w:lang w:val="es-MX"/>
        </w:rPr>
        <w:t xml:space="preserve"> da acceso al formulario de donación en línea de la Colecta de 2025</w:t>
      </w:r>
    </w:p>
    <w:p w14:paraId="6D0D5E42" w14:textId="77777777" w:rsidR="00055310" w:rsidRDefault="00055310" w:rsidP="00055310">
      <w:pPr>
        <w:pStyle w:val="BodyText"/>
        <w:numPr>
          <w:ilvl w:val="1"/>
          <w:numId w:val="2"/>
        </w:numPr>
        <w:ind w:right="186"/>
        <w:rPr>
          <w:bCs/>
          <w:iCs/>
          <w:sz w:val="24"/>
          <w:szCs w:val="24"/>
          <w:lang w:val="es-MX"/>
        </w:rPr>
      </w:pPr>
      <w:r>
        <w:rPr>
          <w:bCs/>
          <w:iCs/>
          <w:sz w:val="24"/>
          <w:szCs w:val="24"/>
          <w:lang w:val="es-MX"/>
        </w:rPr>
        <w:t xml:space="preserve">Pueden abrir la cámara de su teléfono y acercarla al código de QR y verán una pequeña notificación amarilla aparecer en su pantalla. </w:t>
      </w:r>
    </w:p>
    <w:p w14:paraId="34E5FE57" w14:textId="77777777" w:rsidR="00055310" w:rsidRDefault="00055310" w:rsidP="00055310">
      <w:pPr>
        <w:pStyle w:val="BodyText"/>
        <w:numPr>
          <w:ilvl w:val="1"/>
          <w:numId w:val="2"/>
        </w:numPr>
        <w:ind w:right="186"/>
        <w:rPr>
          <w:bCs/>
          <w:iCs/>
          <w:sz w:val="24"/>
          <w:szCs w:val="24"/>
          <w:lang w:val="es-MX"/>
        </w:rPr>
      </w:pPr>
      <w:r>
        <w:rPr>
          <w:bCs/>
          <w:iCs/>
          <w:sz w:val="24"/>
          <w:szCs w:val="24"/>
          <w:lang w:val="es-MX"/>
        </w:rPr>
        <w:t xml:space="preserve">Toquen esta notificación, y su teléfono los llevara al formulario de donación. </w:t>
      </w:r>
    </w:p>
    <w:p w14:paraId="765B2CE3" w14:textId="77777777" w:rsidR="00055310" w:rsidRDefault="00055310" w:rsidP="00055310">
      <w:pPr>
        <w:pStyle w:val="BodyText"/>
        <w:numPr>
          <w:ilvl w:val="1"/>
          <w:numId w:val="2"/>
        </w:numPr>
        <w:ind w:right="186"/>
        <w:rPr>
          <w:bCs/>
          <w:iCs/>
          <w:sz w:val="24"/>
          <w:szCs w:val="24"/>
          <w:lang w:val="es-MX"/>
        </w:rPr>
      </w:pPr>
      <w:r>
        <w:rPr>
          <w:bCs/>
          <w:iCs/>
          <w:sz w:val="24"/>
          <w:szCs w:val="24"/>
          <w:lang w:val="es-MX"/>
        </w:rPr>
        <w:t xml:space="preserve">Si tienen problemas con el código QR, pueden acceder a la </w:t>
      </w:r>
      <w:proofErr w:type="spellStart"/>
      <w:r>
        <w:rPr>
          <w:bCs/>
          <w:iCs/>
          <w:sz w:val="24"/>
          <w:szCs w:val="24"/>
          <w:lang w:val="es-MX"/>
        </w:rPr>
        <w:t>pagina</w:t>
      </w:r>
      <w:proofErr w:type="spellEnd"/>
      <w:r>
        <w:rPr>
          <w:bCs/>
          <w:iCs/>
          <w:sz w:val="24"/>
          <w:szCs w:val="24"/>
          <w:lang w:val="es-MX"/>
        </w:rPr>
        <w:t xml:space="preserve"> escribiendo archokc.org/</w:t>
      </w:r>
      <w:proofErr w:type="spellStart"/>
      <w:r>
        <w:rPr>
          <w:bCs/>
          <w:iCs/>
          <w:sz w:val="24"/>
          <w:szCs w:val="24"/>
          <w:lang w:val="es-MX"/>
        </w:rPr>
        <w:t>appealgift</w:t>
      </w:r>
      <w:proofErr w:type="spellEnd"/>
      <w:r>
        <w:rPr>
          <w:bCs/>
          <w:iCs/>
          <w:sz w:val="24"/>
          <w:szCs w:val="24"/>
          <w:lang w:val="es-MX"/>
        </w:rPr>
        <w:t xml:space="preserve"> </w:t>
      </w:r>
    </w:p>
    <w:p w14:paraId="22D60624" w14:textId="77777777" w:rsidR="00055310" w:rsidRDefault="00055310" w:rsidP="00055310">
      <w:pPr>
        <w:pStyle w:val="BodyText"/>
        <w:numPr>
          <w:ilvl w:val="0"/>
          <w:numId w:val="2"/>
        </w:numPr>
        <w:ind w:right="186"/>
        <w:rPr>
          <w:bCs/>
          <w:iCs/>
          <w:sz w:val="24"/>
          <w:szCs w:val="24"/>
          <w:lang w:val="es-MX"/>
        </w:rPr>
      </w:pPr>
      <w:r>
        <w:rPr>
          <w:bCs/>
          <w:iCs/>
          <w:sz w:val="24"/>
          <w:szCs w:val="24"/>
          <w:lang w:val="es-MX"/>
        </w:rPr>
        <w:t xml:space="preserve">Si prefieren contribuir de forma física, llenen un sobre que </w:t>
      </w:r>
      <w:proofErr w:type="spellStart"/>
      <w:r>
        <w:rPr>
          <w:bCs/>
          <w:iCs/>
          <w:sz w:val="24"/>
          <w:szCs w:val="24"/>
          <w:lang w:val="es-MX"/>
        </w:rPr>
        <w:t>esta</w:t>
      </w:r>
      <w:proofErr w:type="spellEnd"/>
      <w:r>
        <w:rPr>
          <w:bCs/>
          <w:iCs/>
          <w:sz w:val="24"/>
          <w:szCs w:val="24"/>
          <w:lang w:val="es-MX"/>
        </w:rPr>
        <w:t xml:space="preserve"> en su banca. </w:t>
      </w:r>
    </w:p>
    <w:p w14:paraId="07B6485B" w14:textId="77777777" w:rsidR="00055310" w:rsidRDefault="00055310" w:rsidP="00055310">
      <w:pPr>
        <w:pStyle w:val="BodyText"/>
        <w:numPr>
          <w:ilvl w:val="0"/>
          <w:numId w:val="2"/>
        </w:numPr>
        <w:ind w:right="186"/>
        <w:rPr>
          <w:bCs/>
          <w:iCs/>
          <w:sz w:val="24"/>
          <w:szCs w:val="24"/>
          <w:lang w:val="es-MX"/>
        </w:rPr>
      </w:pPr>
      <w:r>
        <w:rPr>
          <w:bCs/>
          <w:iCs/>
          <w:sz w:val="24"/>
          <w:szCs w:val="24"/>
          <w:lang w:val="es-MX"/>
        </w:rPr>
        <w:t xml:space="preserve">Para aquellos que ya han contribuido, ¡Gracias! </w:t>
      </w:r>
    </w:p>
    <w:p w14:paraId="77028427" w14:textId="77777777" w:rsidR="00055310" w:rsidRPr="008F6596" w:rsidRDefault="00055310" w:rsidP="00055310">
      <w:pPr>
        <w:pStyle w:val="BodyText"/>
        <w:ind w:right="186"/>
        <w:rPr>
          <w:bCs/>
          <w:iCs/>
          <w:sz w:val="24"/>
          <w:szCs w:val="24"/>
          <w:lang w:val="es-MX"/>
        </w:rPr>
      </w:pPr>
    </w:p>
    <w:p w14:paraId="3694B5BE" w14:textId="77777777" w:rsidR="00055310" w:rsidRDefault="00055310" w:rsidP="00055310">
      <w:pPr>
        <w:pStyle w:val="BodyText"/>
        <w:ind w:right="186"/>
        <w:rPr>
          <w:bCs/>
          <w:iCs/>
          <w:sz w:val="24"/>
          <w:szCs w:val="24"/>
          <w:lang w:val="es-MX"/>
        </w:rPr>
      </w:pPr>
      <w:r w:rsidRPr="008F6596">
        <w:rPr>
          <w:bCs/>
          <w:iCs/>
          <w:sz w:val="24"/>
          <w:szCs w:val="24"/>
          <w:lang w:val="es-MX"/>
        </w:rPr>
        <w:t>Antes de darles a todos la oportunidad de apoyar a la Colecta de 2025, quiero hacer una mención especial sobre la opción de contribuir con un donativo mensual. En los últimos años, hemos visto un aumento significativo en el número de familias que se suman a este esfuerzo. Al hacer una contribución mensual, la arquidiócesis puede planificar proactivamente nuevas iniciativas gracias a los fondos previstos.</w:t>
      </w:r>
    </w:p>
    <w:p w14:paraId="020D1152" w14:textId="77777777" w:rsidR="00055310" w:rsidRDefault="00055310" w:rsidP="00055310">
      <w:pPr>
        <w:pStyle w:val="BodyText"/>
        <w:ind w:right="186"/>
        <w:rPr>
          <w:bCs/>
          <w:iCs/>
          <w:sz w:val="24"/>
          <w:szCs w:val="24"/>
          <w:lang w:val="es-MX"/>
        </w:rPr>
      </w:pPr>
      <w:r w:rsidRPr="008F6596">
        <w:rPr>
          <w:bCs/>
          <w:iCs/>
          <w:sz w:val="24"/>
          <w:szCs w:val="24"/>
          <w:lang w:val="es-MX"/>
        </w:rPr>
        <w:t>Les daré unos minutos ahora para que completen el formulario en línea o el sobre. Una vez</w:t>
      </w:r>
      <w:r>
        <w:rPr>
          <w:bCs/>
          <w:iCs/>
          <w:sz w:val="24"/>
          <w:szCs w:val="24"/>
          <w:lang w:val="es-MX"/>
        </w:rPr>
        <w:t xml:space="preserve"> </w:t>
      </w:r>
      <w:r w:rsidRPr="008F6596">
        <w:rPr>
          <w:bCs/>
          <w:iCs/>
          <w:sz w:val="24"/>
          <w:szCs w:val="24"/>
          <w:lang w:val="es-MX"/>
        </w:rPr>
        <w:t>completado, por favor, sellen el sobre y pásenlo al extremo de la banca para su recolección.</w:t>
      </w:r>
    </w:p>
    <w:p w14:paraId="4A5E1B5B" w14:textId="77777777" w:rsidR="00055310" w:rsidRPr="008F6596" w:rsidRDefault="00055310" w:rsidP="00055310">
      <w:pPr>
        <w:pStyle w:val="BodyText"/>
        <w:ind w:right="186"/>
        <w:rPr>
          <w:bCs/>
          <w:iCs/>
          <w:sz w:val="24"/>
          <w:szCs w:val="24"/>
          <w:lang w:val="es-MX"/>
        </w:rPr>
      </w:pPr>
    </w:p>
    <w:p w14:paraId="174C3E1E" w14:textId="77777777" w:rsidR="00055310" w:rsidRPr="008F6596" w:rsidRDefault="00055310" w:rsidP="00055310">
      <w:pPr>
        <w:pStyle w:val="BodyText"/>
        <w:ind w:right="186"/>
        <w:jc w:val="center"/>
        <w:rPr>
          <w:bCs/>
          <w:iCs/>
          <w:lang w:val="es-MX"/>
        </w:rPr>
      </w:pPr>
      <w:r w:rsidRPr="008F6596">
        <w:rPr>
          <w:bCs/>
          <w:i/>
          <w:iCs/>
          <w:highlight w:val="yellow"/>
          <w:lang w:val="es-MX"/>
        </w:rPr>
        <w:lastRenderedPageBreak/>
        <w:t>Espere 3 minutos para que terminen</w:t>
      </w:r>
      <w:r w:rsidRPr="008F6596">
        <w:rPr>
          <w:bCs/>
          <w:i/>
          <w:iCs/>
          <w:lang w:val="es-MX"/>
        </w:rPr>
        <w:t>. (Música de fondo o el cantor interpreta algo inspirador)</w:t>
      </w:r>
    </w:p>
    <w:p w14:paraId="62F7B706" w14:textId="77777777" w:rsidR="00055310" w:rsidRDefault="00055310" w:rsidP="00055310">
      <w:pPr>
        <w:pStyle w:val="BodyText"/>
        <w:ind w:right="186"/>
        <w:rPr>
          <w:bCs/>
          <w:iCs/>
          <w:sz w:val="24"/>
          <w:szCs w:val="24"/>
          <w:lang w:val="es-MX"/>
        </w:rPr>
      </w:pPr>
    </w:p>
    <w:p w14:paraId="54354EE0" w14:textId="77777777" w:rsidR="00055310" w:rsidRPr="008F6596" w:rsidRDefault="00055310" w:rsidP="00055310">
      <w:pPr>
        <w:pStyle w:val="BodyText"/>
        <w:ind w:right="186"/>
        <w:rPr>
          <w:bCs/>
          <w:iCs/>
          <w:sz w:val="24"/>
          <w:szCs w:val="24"/>
          <w:lang w:val="es-MX"/>
        </w:rPr>
      </w:pPr>
      <w:r w:rsidRPr="008F6596">
        <w:rPr>
          <w:bCs/>
          <w:iCs/>
          <w:sz w:val="24"/>
          <w:szCs w:val="24"/>
          <w:lang w:val="es-MX"/>
        </w:rPr>
        <w:t>En nombre del arzobispo Coakley, de mí mismo y de nuestra comunidad parroquial, les agradezco su apoyo a la Colecta Católica Anual de 2025. Espero poder informarles pronto sobre nuestro progreso en esta Colecta.</w:t>
      </w:r>
    </w:p>
    <w:p w14:paraId="1C1FBE38" w14:textId="77777777" w:rsidR="00055310" w:rsidRPr="008F6596" w:rsidRDefault="00055310" w:rsidP="00055310">
      <w:pPr>
        <w:pStyle w:val="BodyText"/>
        <w:ind w:right="186"/>
        <w:rPr>
          <w:bCs/>
          <w:iCs/>
          <w:sz w:val="24"/>
          <w:szCs w:val="24"/>
          <w:lang w:val="es-MX"/>
        </w:rPr>
      </w:pPr>
    </w:p>
    <w:p w14:paraId="08D131D4" w14:textId="77777777" w:rsidR="00055310" w:rsidRDefault="00055310" w:rsidP="00055310">
      <w:pPr>
        <w:contextualSpacing/>
        <w:rPr>
          <w:rFonts w:ascii="Times New Roman" w:hAnsi="Times New Roman" w:cs="Times New Roman"/>
          <w:b/>
          <w:bCs/>
          <w:sz w:val="32"/>
          <w:szCs w:val="32"/>
          <w:u w:val="single"/>
          <w:lang w:val="es-MX"/>
        </w:rPr>
      </w:pPr>
    </w:p>
    <w:p w14:paraId="58C008D5" w14:textId="77777777" w:rsidR="00D3637E" w:rsidRPr="00055310" w:rsidRDefault="00D3637E">
      <w:pPr>
        <w:rPr>
          <w:lang w:val="es-MX"/>
        </w:rPr>
      </w:pPr>
    </w:p>
    <w:sectPr w:rsidR="00D3637E" w:rsidRPr="000553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60040"/>
    <w:multiLevelType w:val="hybridMultilevel"/>
    <w:tmpl w:val="7576A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F72F9"/>
    <w:multiLevelType w:val="hybridMultilevel"/>
    <w:tmpl w:val="36E66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4985093">
    <w:abstractNumId w:val="0"/>
  </w:num>
  <w:num w:numId="2" w16cid:durableId="1293247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3CD"/>
    <w:rsid w:val="00055310"/>
    <w:rsid w:val="00055581"/>
    <w:rsid w:val="002475F9"/>
    <w:rsid w:val="00360712"/>
    <w:rsid w:val="00BF73CD"/>
    <w:rsid w:val="00D3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44A9"/>
  <w15:chartTrackingRefBased/>
  <w15:docId w15:val="{69FA3B6C-03EA-4EDF-8799-86FD754E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3CD"/>
    <w:rPr>
      <w:rFonts w:asciiTheme="minorHAnsi" w:hAnsiTheme="minorHAnsi"/>
      <w:sz w:val="22"/>
    </w:rPr>
  </w:style>
  <w:style w:type="paragraph" w:styleId="Heading1">
    <w:name w:val="heading 1"/>
    <w:basedOn w:val="Normal"/>
    <w:next w:val="Normal"/>
    <w:link w:val="Heading1Char"/>
    <w:uiPriority w:val="9"/>
    <w:qFormat/>
    <w:rsid w:val="00BF73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73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73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73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73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73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73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73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73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3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73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73C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73C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F73C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F73C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F73C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F73C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F73C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F73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7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73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73C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F73CD"/>
    <w:pPr>
      <w:spacing w:before="160"/>
      <w:jc w:val="center"/>
    </w:pPr>
    <w:rPr>
      <w:i/>
      <w:iCs/>
      <w:color w:val="404040" w:themeColor="text1" w:themeTint="BF"/>
    </w:rPr>
  </w:style>
  <w:style w:type="character" w:customStyle="1" w:styleId="QuoteChar">
    <w:name w:val="Quote Char"/>
    <w:basedOn w:val="DefaultParagraphFont"/>
    <w:link w:val="Quote"/>
    <w:uiPriority w:val="29"/>
    <w:rsid w:val="00BF73CD"/>
    <w:rPr>
      <w:i/>
      <w:iCs/>
      <w:color w:val="404040" w:themeColor="text1" w:themeTint="BF"/>
    </w:rPr>
  </w:style>
  <w:style w:type="paragraph" w:styleId="ListParagraph">
    <w:name w:val="List Paragraph"/>
    <w:basedOn w:val="Normal"/>
    <w:uiPriority w:val="1"/>
    <w:qFormat/>
    <w:rsid w:val="00BF73CD"/>
    <w:pPr>
      <w:ind w:left="720"/>
      <w:contextualSpacing/>
    </w:pPr>
  </w:style>
  <w:style w:type="character" w:styleId="IntenseEmphasis">
    <w:name w:val="Intense Emphasis"/>
    <w:basedOn w:val="DefaultParagraphFont"/>
    <w:uiPriority w:val="21"/>
    <w:qFormat/>
    <w:rsid w:val="00BF73CD"/>
    <w:rPr>
      <w:i/>
      <w:iCs/>
      <w:color w:val="0F4761" w:themeColor="accent1" w:themeShade="BF"/>
    </w:rPr>
  </w:style>
  <w:style w:type="paragraph" w:styleId="IntenseQuote">
    <w:name w:val="Intense Quote"/>
    <w:basedOn w:val="Normal"/>
    <w:next w:val="Normal"/>
    <w:link w:val="IntenseQuoteChar"/>
    <w:uiPriority w:val="30"/>
    <w:qFormat/>
    <w:rsid w:val="00BF73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73CD"/>
    <w:rPr>
      <w:i/>
      <w:iCs/>
      <w:color w:val="0F4761" w:themeColor="accent1" w:themeShade="BF"/>
    </w:rPr>
  </w:style>
  <w:style w:type="character" w:styleId="IntenseReference">
    <w:name w:val="Intense Reference"/>
    <w:basedOn w:val="DefaultParagraphFont"/>
    <w:uiPriority w:val="32"/>
    <w:qFormat/>
    <w:rsid w:val="00BF73CD"/>
    <w:rPr>
      <w:b/>
      <w:bCs/>
      <w:smallCaps/>
      <w:color w:val="0F4761" w:themeColor="accent1" w:themeShade="BF"/>
      <w:spacing w:val="5"/>
    </w:rPr>
  </w:style>
  <w:style w:type="paragraph" w:styleId="BodyText">
    <w:name w:val="Body Text"/>
    <w:basedOn w:val="Normal"/>
    <w:link w:val="BodyTextChar"/>
    <w:uiPriority w:val="1"/>
    <w:qFormat/>
    <w:rsid w:val="00055310"/>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055310"/>
    <w:rPr>
      <w:rFonts w:eastAsia="Times New Roman"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5093</Characters>
  <Application>Microsoft Office Word</Application>
  <DocSecurity>0</DocSecurity>
  <Lines>42</Lines>
  <Paragraphs>11</Paragraphs>
  <ScaleCrop>false</ScaleCrop>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Yardley</dc:creator>
  <cp:keywords/>
  <dc:description/>
  <cp:lastModifiedBy>Diego Perez Silva</cp:lastModifiedBy>
  <cp:revision>2</cp:revision>
  <dcterms:created xsi:type="dcterms:W3CDTF">2025-02-10T20:23:00Z</dcterms:created>
  <dcterms:modified xsi:type="dcterms:W3CDTF">2025-02-10T20:23:00Z</dcterms:modified>
</cp:coreProperties>
</file>